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1E" w:rsidRDefault="00AD498D">
      <w:pPr>
        <w:spacing w:after="418"/>
        <w:ind w:left="452"/>
      </w:pPr>
      <w:r>
        <w:rPr>
          <w:noProof/>
        </w:rPr>
        <w:drawing>
          <wp:inline distT="0" distB="0" distL="0" distR="0">
            <wp:extent cx="5680710" cy="818020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8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97E" w:rsidRPr="007D3401" w:rsidRDefault="007A197E">
      <w:pPr>
        <w:spacing w:after="370" w:line="225" w:lineRule="auto"/>
        <w:ind w:right="47"/>
        <w:rPr>
          <w:rFonts w:ascii="Georgia" w:eastAsia="Georgia" w:hAnsi="Georgia" w:cs="Georgia"/>
          <w:b/>
          <w:sz w:val="24"/>
          <w:szCs w:val="24"/>
        </w:rPr>
      </w:pPr>
    </w:p>
    <w:p w:rsidR="007D3401" w:rsidRPr="007D3401" w:rsidRDefault="007D3401" w:rsidP="007D3401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kern w:val="28"/>
          <w:sz w:val="24"/>
          <w:szCs w:val="24"/>
          <w14:cntxtAlts/>
        </w:rPr>
      </w:pPr>
      <w:r w:rsidRPr="007D340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 xml:space="preserve">The Hampton Bays Public Library </w:t>
      </w:r>
      <w:r>
        <w:rPr>
          <w:rFonts w:ascii="Georgia" w:eastAsia="Times New Roman" w:hAnsi="Georgia" w:cs="Times New Roman"/>
          <w:kern w:val="28"/>
          <w:sz w:val="24"/>
          <w:szCs w:val="24"/>
          <w14:cntxtAlts/>
        </w:rPr>
        <w:t xml:space="preserve">is seeking </w:t>
      </w:r>
      <w:r w:rsidRPr="007D3401">
        <w:rPr>
          <w:rFonts w:ascii="Georgia" w:eastAsia="Times New Roman" w:hAnsi="Georgia" w:cs="Times New Roman"/>
          <w:kern w:val="28"/>
          <w:sz w:val="24"/>
          <w:szCs w:val="24"/>
          <w14:cntxtAlts/>
        </w:rPr>
        <w:t>a motivated, progressive, enthusiastic Part-Time Children’s Librarian or Librarian Trainee to join the team in our dynamic, fun-filled Children’s Room. Our ideal candidate is warm and friendly, loves children’s literature, and is as excited as we are about working with children, families, and caregivers.</w:t>
      </w:r>
    </w:p>
    <w:p w:rsidR="007D3401" w:rsidRPr="007D3401" w:rsidRDefault="007D3401" w:rsidP="007D34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14:cntxtAlts/>
        </w:rPr>
      </w:pPr>
      <w:r w:rsidRPr="007D3401">
        <w:rPr>
          <w:rFonts w:ascii="Times New Roman" w:eastAsia="Times New Roman" w:hAnsi="Times New Roman" w:cs="Times New Roman"/>
          <w:kern w:val="28"/>
          <w:sz w:val="24"/>
          <w:szCs w:val="24"/>
          <w14:cntxtAlts/>
        </w:rPr>
        <w:t> </w:t>
      </w:r>
    </w:p>
    <w:p w:rsidR="007D3401" w:rsidRPr="007D3401" w:rsidRDefault="00007AFD" w:rsidP="007D3401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</w:pPr>
      <w:r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 xml:space="preserve">This position is for </w:t>
      </w:r>
      <w:proofErr w:type="gramStart"/>
      <w:r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>8</w:t>
      </w:r>
      <w:proofErr w:type="gramEnd"/>
      <w:r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 xml:space="preserve"> -12</w:t>
      </w:r>
      <w:r w:rsidR="007D3401"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 xml:space="preserve"> hours per week </w:t>
      </w:r>
      <w:r w:rsidR="007D3401" w:rsidRPr="002D4951">
        <w:rPr>
          <w:rFonts w:ascii="Georgia" w:eastAsia="Times New Roman" w:hAnsi="Georgia" w:cs="Times New Roman"/>
          <w:b/>
          <w:bCs/>
          <w:i/>
          <w:iCs/>
          <w:kern w:val="28"/>
          <w:sz w:val="24"/>
          <w:szCs w:val="24"/>
          <w:u w:val="single"/>
          <w14:cntxtAlts/>
        </w:rPr>
        <w:t>plus</w:t>
      </w:r>
      <w:r w:rsidR="007D3401"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 xml:space="preserve"> one weekend </w:t>
      </w:r>
      <w:r w:rsidR="005E0149"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>per month</w:t>
      </w:r>
      <w:r w:rsidR="005E0149"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 xml:space="preserve"> </w:t>
      </w:r>
      <w:r w:rsidR="007D3401"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 xml:space="preserve">(Saturday </w:t>
      </w:r>
      <w:r w:rsidR="002D4951"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 xml:space="preserve">9:30am-5:00pm </w:t>
      </w:r>
      <w:r w:rsidR="007D3401"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>and Sunday</w:t>
      </w:r>
      <w:r w:rsidR="002D4951"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 xml:space="preserve"> 1:00-5:00pm</w:t>
      </w:r>
      <w:r w:rsidR="007D3401"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>).</w:t>
      </w:r>
      <w:r w:rsidR="0006773B"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 xml:space="preserve"> </w:t>
      </w:r>
      <w:r w:rsidR="002D4951" w:rsidRPr="002D495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>Sunday pay is at time and a half.</w:t>
      </w:r>
    </w:p>
    <w:p w:rsidR="007D3401" w:rsidRPr="007D3401" w:rsidRDefault="007D3401" w:rsidP="007D3401">
      <w:pPr>
        <w:widowControl w:val="0"/>
        <w:spacing w:after="0" w:line="240" w:lineRule="auto"/>
        <w:jc w:val="both"/>
        <w:rPr>
          <w:rFonts w:ascii="@Batang" w:eastAsia="@Batang" w:hAnsi="@Batang" w:cs="Times New Roman"/>
          <w:kern w:val="28"/>
          <w:sz w:val="24"/>
          <w:szCs w:val="24"/>
          <w14:cntxtAlts/>
        </w:rPr>
      </w:pPr>
      <w:r w:rsidRPr="007D3401">
        <w:rPr>
          <w:rFonts w:ascii="@Batang" w:eastAsia="@Batang" w:hAnsi="@Batang" w:cs="Times New Roman" w:hint="eastAsia"/>
          <w:kern w:val="28"/>
          <w:sz w:val="24"/>
          <w:szCs w:val="24"/>
          <w14:cntxtAlts/>
        </w:rPr>
        <w:t> </w:t>
      </w:r>
    </w:p>
    <w:p w:rsidR="007D3401" w:rsidRPr="007D3401" w:rsidRDefault="007D3401" w:rsidP="007D3401">
      <w:pPr>
        <w:widowControl w:val="0"/>
        <w:jc w:val="center"/>
        <w:rPr>
          <w:rFonts w:ascii="Georgia" w:eastAsia="Times New Roman" w:hAnsi="Georgia" w:cs="Times New Roman"/>
          <w:b/>
          <w:bCs/>
          <w:kern w:val="28"/>
          <w:sz w:val="24"/>
          <w:szCs w:val="24"/>
          <w:u w:val="single"/>
          <w14:cntxtAlts/>
        </w:rPr>
      </w:pPr>
      <w:r w:rsidRPr="007D3401">
        <w:rPr>
          <w:rFonts w:ascii="@Batang" w:eastAsia="@Batang" w:hAnsi="@Batang" w:cs="Times New Roman" w:hint="eastAsia"/>
          <w:b/>
          <w:bCs/>
          <w:kern w:val="28"/>
          <w:sz w:val="28"/>
          <w:szCs w:val="28"/>
          <w14:cntxtAlts/>
        </w:rPr>
        <w:t> </w:t>
      </w:r>
      <w:r w:rsidRPr="007D3401">
        <w:rPr>
          <w:rFonts w:ascii="Georgia" w:eastAsia="Times New Roman" w:hAnsi="Georgia" w:cs="Times New Roman"/>
          <w:b/>
          <w:bCs/>
          <w:kern w:val="28"/>
          <w:sz w:val="24"/>
          <w:szCs w:val="24"/>
          <w:u w:val="single"/>
          <w14:cntxtAlts/>
        </w:rPr>
        <w:t>Job Requirements</w:t>
      </w:r>
      <w:bookmarkStart w:id="0" w:name="_GoBack"/>
      <w:bookmarkEnd w:id="0"/>
    </w:p>
    <w:p w:rsidR="007D3401" w:rsidRPr="007D3401" w:rsidRDefault="007D3401" w:rsidP="007D3401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</w:pPr>
      <w:r w:rsidRPr="007D3401">
        <w:rPr>
          <w:rFonts w:ascii="Georgia" w:eastAsia="Times New Roman" w:hAnsi="Georgia" w:cs="Times New Roman"/>
          <w:b/>
          <w:bCs/>
          <w:kern w:val="28"/>
          <w:sz w:val="24"/>
          <w:szCs w:val="24"/>
          <w14:cntxtAlts/>
        </w:rPr>
        <w:t> </w:t>
      </w:r>
    </w:p>
    <w:p w:rsidR="007D3401" w:rsidRPr="007D3401" w:rsidRDefault="007D3401" w:rsidP="007D3401">
      <w:pPr>
        <w:widowControl w:val="0"/>
        <w:spacing w:after="0" w:line="240" w:lineRule="auto"/>
        <w:ind w:left="360" w:hanging="360"/>
        <w:jc w:val="both"/>
        <w:rPr>
          <w:rFonts w:ascii="Georgia" w:eastAsia="Times New Roman" w:hAnsi="Georgia" w:cs="Times New Roman"/>
          <w:kern w:val="28"/>
          <w:sz w:val="24"/>
          <w:szCs w:val="24"/>
          <w14:cntxtAlts/>
        </w:rPr>
      </w:pPr>
      <w:r w:rsidRPr="007D3401">
        <w:rPr>
          <w:rFonts w:ascii="Symbol" w:eastAsia="Times New Roman" w:hAnsi="Symbol" w:cs="Times New Roman"/>
          <w:kern w:val="28"/>
          <w:sz w:val="24"/>
          <w:szCs w:val="24"/>
          <w:lang w:val="x-none"/>
          <w14:ligatures w14:val="standard"/>
          <w14:cntxtAlts/>
        </w:rPr>
        <w:t></w:t>
      </w:r>
      <w:r w:rsidRPr="007D3401">
        <w:rPr>
          <w:rFonts w:ascii="Times New Roman" w:eastAsia="Times New Roman" w:hAnsi="Times New Roman" w:cs="Times New Roman"/>
          <w:kern w:val="28"/>
          <w:sz w:val="24"/>
          <w:szCs w:val="24"/>
          <w14:ligatures w14:val="standard"/>
          <w14:cntxtAlts/>
        </w:rPr>
        <w:t> </w:t>
      </w:r>
      <w:r w:rsidRPr="007D3401">
        <w:rPr>
          <w:rFonts w:ascii="Georgia" w:eastAsia="Times New Roman" w:hAnsi="Georgia" w:cs="Times New Roman"/>
          <w:kern w:val="28"/>
          <w:sz w:val="24"/>
          <w:szCs w:val="24"/>
          <w14:cntxtAlts/>
        </w:rPr>
        <w:t>Interacting with children birth through 6th grade, and their families and caregivers.</w:t>
      </w:r>
    </w:p>
    <w:p w:rsidR="007D3401" w:rsidRPr="007D3401" w:rsidRDefault="007D3401" w:rsidP="007D3401">
      <w:pPr>
        <w:widowControl w:val="0"/>
        <w:spacing w:after="0" w:line="240" w:lineRule="auto"/>
        <w:ind w:left="360" w:hanging="360"/>
        <w:jc w:val="both"/>
        <w:rPr>
          <w:rFonts w:ascii="Georgia" w:eastAsia="Times New Roman" w:hAnsi="Georgia" w:cs="Times New Roman"/>
          <w:kern w:val="28"/>
          <w:sz w:val="24"/>
          <w:szCs w:val="24"/>
          <w14:cntxtAlts/>
        </w:rPr>
      </w:pPr>
      <w:r w:rsidRPr="007D3401">
        <w:rPr>
          <w:rFonts w:ascii="Symbol" w:eastAsia="Times New Roman" w:hAnsi="Symbol" w:cs="Times New Roman"/>
          <w:kern w:val="28"/>
          <w:sz w:val="24"/>
          <w:szCs w:val="24"/>
          <w:lang w:val="x-none"/>
          <w14:ligatures w14:val="standard"/>
          <w14:cntxtAlts/>
        </w:rPr>
        <w:t></w:t>
      </w:r>
      <w:r w:rsidRPr="007D3401">
        <w:rPr>
          <w:rFonts w:ascii="Times New Roman" w:eastAsia="Times New Roman" w:hAnsi="Times New Roman" w:cs="Times New Roman"/>
          <w:kern w:val="28"/>
          <w:sz w:val="24"/>
          <w:szCs w:val="24"/>
          <w14:ligatures w14:val="standard"/>
          <w14:cntxtAlts/>
        </w:rPr>
        <w:t> </w:t>
      </w:r>
      <w:r w:rsidRPr="007D3401">
        <w:rPr>
          <w:rFonts w:ascii="Georgia" w:eastAsia="Times New Roman" w:hAnsi="Georgia" w:cs="Times New Roman"/>
          <w:kern w:val="28"/>
          <w:sz w:val="24"/>
          <w:szCs w:val="24"/>
          <w14:cntxtAlts/>
        </w:rPr>
        <w:t>Providing excellent reference services and readers’ advisory.</w:t>
      </w:r>
    </w:p>
    <w:p w:rsidR="007D3401" w:rsidRPr="007D3401" w:rsidRDefault="007D3401" w:rsidP="007D3401">
      <w:pPr>
        <w:widowControl w:val="0"/>
        <w:spacing w:after="0" w:line="240" w:lineRule="auto"/>
        <w:ind w:left="360" w:hanging="360"/>
        <w:jc w:val="both"/>
        <w:rPr>
          <w:rFonts w:ascii="Georgia" w:eastAsia="Times New Roman" w:hAnsi="Georgia" w:cs="Times New Roman"/>
          <w:kern w:val="28"/>
          <w:sz w:val="24"/>
          <w:szCs w:val="24"/>
          <w14:cntxtAlts/>
        </w:rPr>
      </w:pPr>
      <w:r w:rsidRPr="007D3401">
        <w:rPr>
          <w:rFonts w:ascii="Symbol" w:eastAsia="Times New Roman" w:hAnsi="Symbol" w:cs="Times New Roman"/>
          <w:kern w:val="28"/>
          <w:sz w:val="24"/>
          <w:szCs w:val="24"/>
          <w:lang w:val="x-none"/>
          <w14:ligatures w14:val="standard"/>
          <w14:cntxtAlts/>
        </w:rPr>
        <w:t></w:t>
      </w:r>
      <w:r w:rsidRPr="007D3401">
        <w:rPr>
          <w:rFonts w:ascii="Times New Roman" w:eastAsia="Times New Roman" w:hAnsi="Times New Roman" w:cs="Times New Roman"/>
          <w:kern w:val="28"/>
          <w:sz w:val="24"/>
          <w:szCs w:val="24"/>
          <w14:ligatures w14:val="standard"/>
          <w14:cntxtAlts/>
        </w:rPr>
        <w:t> </w:t>
      </w:r>
      <w:r w:rsidRPr="007D3401">
        <w:rPr>
          <w:rFonts w:ascii="Georgia" w:eastAsia="Times New Roman" w:hAnsi="Georgia" w:cs="Times New Roman"/>
          <w:kern w:val="28"/>
          <w:sz w:val="24"/>
          <w:szCs w:val="24"/>
          <w14:cntxtAlts/>
        </w:rPr>
        <w:t>Assisting patrons in the use of technology and library resources.</w:t>
      </w:r>
    </w:p>
    <w:p w:rsidR="007D3401" w:rsidRPr="007D3401" w:rsidRDefault="007D3401" w:rsidP="007D3401">
      <w:pPr>
        <w:widowControl w:val="0"/>
        <w:spacing w:after="0" w:line="240" w:lineRule="auto"/>
        <w:ind w:left="360" w:hanging="360"/>
        <w:jc w:val="both"/>
        <w:rPr>
          <w:rFonts w:ascii="Georgia" w:eastAsia="Times New Roman" w:hAnsi="Georgia" w:cs="Times New Roman"/>
          <w:kern w:val="28"/>
          <w:sz w:val="24"/>
          <w:szCs w:val="24"/>
          <w14:cntxtAlts/>
        </w:rPr>
      </w:pPr>
      <w:r w:rsidRPr="007D3401">
        <w:rPr>
          <w:rFonts w:ascii="Symbol" w:eastAsia="Times New Roman" w:hAnsi="Symbol" w:cs="Times New Roman"/>
          <w:kern w:val="28"/>
          <w:sz w:val="24"/>
          <w:szCs w:val="24"/>
          <w:lang w:val="x-none"/>
          <w14:ligatures w14:val="standard"/>
          <w14:cntxtAlts/>
        </w:rPr>
        <w:t></w:t>
      </w:r>
      <w:r w:rsidRPr="007D3401">
        <w:rPr>
          <w:rFonts w:ascii="Times New Roman" w:eastAsia="Times New Roman" w:hAnsi="Times New Roman" w:cs="Times New Roman"/>
          <w:kern w:val="28"/>
          <w:sz w:val="24"/>
          <w:szCs w:val="24"/>
          <w14:ligatures w14:val="standard"/>
          <w14:cntxtAlts/>
        </w:rPr>
        <w:t> </w:t>
      </w:r>
      <w:r w:rsidRPr="007D3401">
        <w:rPr>
          <w:rFonts w:ascii="Georgia" w:eastAsia="Times New Roman" w:hAnsi="Georgia" w:cs="Times New Roman"/>
          <w:kern w:val="28"/>
          <w:sz w:val="24"/>
          <w:szCs w:val="24"/>
          <w14:cntxtAlts/>
        </w:rPr>
        <w:t>Planning and facilitating programs.</w:t>
      </w:r>
    </w:p>
    <w:p w:rsidR="007D3401" w:rsidRPr="007D3401" w:rsidRDefault="007D3401" w:rsidP="007D3401">
      <w:pPr>
        <w:widowControl w:val="0"/>
        <w:spacing w:after="0" w:line="240" w:lineRule="auto"/>
        <w:ind w:left="360" w:hanging="360"/>
        <w:jc w:val="both"/>
        <w:rPr>
          <w:rFonts w:ascii="Georgia" w:eastAsia="Times New Roman" w:hAnsi="Georgia" w:cs="Times New Roman"/>
          <w:kern w:val="28"/>
          <w:sz w:val="24"/>
          <w:szCs w:val="24"/>
          <w14:cntxtAlts/>
        </w:rPr>
      </w:pPr>
      <w:r w:rsidRPr="007D3401">
        <w:rPr>
          <w:rFonts w:ascii="Symbol" w:eastAsia="Times New Roman" w:hAnsi="Symbol" w:cs="Times New Roman"/>
          <w:kern w:val="28"/>
          <w:sz w:val="24"/>
          <w:szCs w:val="24"/>
          <w:lang w:val="x-none"/>
          <w14:ligatures w14:val="standard"/>
          <w14:cntxtAlts/>
        </w:rPr>
        <w:t></w:t>
      </w:r>
      <w:r w:rsidRPr="007D3401">
        <w:rPr>
          <w:rFonts w:ascii="Times New Roman" w:eastAsia="Times New Roman" w:hAnsi="Times New Roman" w:cs="Times New Roman"/>
          <w:kern w:val="28"/>
          <w:sz w:val="24"/>
          <w:szCs w:val="24"/>
          <w14:ligatures w14:val="standard"/>
          <w14:cntxtAlts/>
        </w:rPr>
        <w:t> </w:t>
      </w:r>
      <w:r w:rsidRPr="007D3401">
        <w:rPr>
          <w:rFonts w:ascii="Georgia" w:eastAsia="Times New Roman" w:hAnsi="Georgia" w:cs="Times New Roman"/>
          <w:kern w:val="28"/>
          <w:sz w:val="24"/>
          <w:szCs w:val="24"/>
          <w14:cntxtAlts/>
        </w:rPr>
        <w:t>Participating in Community Outreach should the opportunity arise.</w:t>
      </w:r>
    </w:p>
    <w:p w:rsidR="007D3401" w:rsidRPr="007D3401" w:rsidRDefault="007D3401" w:rsidP="007D3401">
      <w:pPr>
        <w:widowControl w:val="0"/>
        <w:spacing w:after="0" w:line="240" w:lineRule="auto"/>
        <w:ind w:left="360" w:hanging="360"/>
        <w:jc w:val="both"/>
        <w:rPr>
          <w:rFonts w:ascii="Georgia" w:eastAsia="Times New Roman" w:hAnsi="Georgia" w:cs="Times New Roman"/>
          <w:kern w:val="28"/>
          <w:sz w:val="24"/>
          <w:szCs w:val="24"/>
          <w14:cntxtAlts/>
        </w:rPr>
      </w:pPr>
      <w:r w:rsidRPr="007D3401">
        <w:rPr>
          <w:rFonts w:ascii="Symbol" w:eastAsia="Times New Roman" w:hAnsi="Symbol" w:cs="Times New Roman"/>
          <w:kern w:val="28"/>
          <w:sz w:val="24"/>
          <w:szCs w:val="24"/>
          <w:lang w:val="x-none"/>
          <w14:ligatures w14:val="standard"/>
          <w14:cntxtAlts/>
        </w:rPr>
        <w:t></w:t>
      </w:r>
      <w:r w:rsidRPr="007D3401">
        <w:rPr>
          <w:rFonts w:ascii="Times New Roman" w:eastAsia="Times New Roman" w:hAnsi="Times New Roman" w:cs="Times New Roman"/>
          <w:kern w:val="28"/>
          <w:sz w:val="24"/>
          <w:szCs w:val="24"/>
          <w14:ligatures w14:val="standard"/>
          <w14:cntxtAlts/>
        </w:rPr>
        <w:t> </w:t>
      </w:r>
      <w:r w:rsidRPr="007D3401">
        <w:rPr>
          <w:rFonts w:ascii="Georgia" w:eastAsia="Times New Roman" w:hAnsi="Georgia" w:cs="Times New Roman"/>
          <w:kern w:val="28"/>
          <w:sz w:val="24"/>
          <w:szCs w:val="24"/>
          <w14:cntxtAlts/>
        </w:rPr>
        <w:t>Desire to work in a pleasant environment with friendly staff and patrons.</w:t>
      </w:r>
    </w:p>
    <w:p w:rsidR="007D3401" w:rsidRPr="007D3401" w:rsidRDefault="007D3401" w:rsidP="007D3401">
      <w:pPr>
        <w:widowControl w:val="0"/>
        <w:spacing w:after="0" w:line="240" w:lineRule="auto"/>
        <w:ind w:left="360" w:hanging="360"/>
        <w:jc w:val="both"/>
        <w:rPr>
          <w:rFonts w:ascii="Georgia" w:eastAsia="Times New Roman" w:hAnsi="Georgia" w:cs="Times New Roman"/>
          <w:kern w:val="28"/>
          <w:sz w:val="24"/>
          <w:szCs w:val="24"/>
          <w14:cntxtAlts/>
        </w:rPr>
      </w:pPr>
      <w:r w:rsidRPr="007D3401">
        <w:rPr>
          <w:rFonts w:ascii="Symbol" w:eastAsia="Times New Roman" w:hAnsi="Symbol" w:cs="Times New Roman"/>
          <w:kern w:val="28"/>
          <w:sz w:val="24"/>
          <w:szCs w:val="24"/>
          <w:lang w:val="x-none"/>
          <w14:ligatures w14:val="standard"/>
          <w14:cntxtAlts/>
        </w:rPr>
        <w:t></w:t>
      </w:r>
      <w:r w:rsidRPr="007D3401">
        <w:rPr>
          <w:rFonts w:ascii="Times New Roman" w:eastAsia="Times New Roman" w:hAnsi="Times New Roman" w:cs="Times New Roman"/>
          <w:kern w:val="28"/>
          <w:sz w:val="24"/>
          <w:szCs w:val="24"/>
          <w14:ligatures w14:val="standard"/>
          <w14:cntxtAlts/>
        </w:rPr>
        <w:t> </w:t>
      </w:r>
      <w:r w:rsidRPr="007D3401">
        <w:rPr>
          <w:rFonts w:ascii="Georgia" w:eastAsia="Times New Roman" w:hAnsi="Georgia" w:cs="Times New Roman"/>
          <w:kern w:val="28"/>
          <w:sz w:val="24"/>
          <w:szCs w:val="24"/>
          <w14:cntxtAlts/>
        </w:rPr>
        <w:t xml:space="preserve">Strong communication skills in English, both oral and written. </w:t>
      </w:r>
    </w:p>
    <w:p w:rsidR="007D3401" w:rsidRPr="007D3401" w:rsidRDefault="007D3401" w:rsidP="007D3401">
      <w:pPr>
        <w:widowControl w:val="0"/>
        <w:spacing w:after="0" w:line="240" w:lineRule="auto"/>
        <w:ind w:left="360" w:hanging="360"/>
        <w:jc w:val="both"/>
        <w:rPr>
          <w:rFonts w:ascii="Georgia" w:eastAsia="Times New Roman" w:hAnsi="Georgia" w:cs="Times New Roman"/>
          <w:kern w:val="28"/>
          <w:sz w:val="24"/>
          <w:szCs w:val="24"/>
          <w14:cntxtAlts/>
        </w:rPr>
      </w:pPr>
      <w:r w:rsidRPr="007D3401">
        <w:rPr>
          <w:rFonts w:ascii="Symbol" w:eastAsia="Times New Roman" w:hAnsi="Symbol" w:cs="Times New Roman"/>
          <w:kern w:val="28"/>
          <w:sz w:val="24"/>
          <w:szCs w:val="24"/>
          <w:lang w:val="x-none"/>
          <w14:ligatures w14:val="standard"/>
          <w14:cntxtAlts/>
        </w:rPr>
        <w:t></w:t>
      </w:r>
      <w:r w:rsidRPr="007D3401">
        <w:rPr>
          <w:rFonts w:ascii="Times New Roman" w:eastAsia="Times New Roman" w:hAnsi="Times New Roman" w:cs="Times New Roman"/>
          <w:kern w:val="28"/>
          <w:sz w:val="24"/>
          <w:szCs w:val="24"/>
          <w14:ligatures w14:val="standard"/>
          <w14:cntxtAlts/>
        </w:rPr>
        <w:t> </w:t>
      </w:r>
      <w:r w:rsidRPr="007D3401">
        <w:rPr>
          <w:rFonts w:ascii="Georgia" w:eastAsia="Times New Roman" w:hAnsi="Georgia" w:cs="Times New Roman"/>
          <w:kern w:val="28"/>
          <w:sz w:val="24"/>
          <w:szCs w:val="24"/>
          <w14:cntxtAlts/>
        </w:rPr>
        <w:t>Fluency in Spanish desired, but not required.</w:t>
      </w:r>
    </w:p>
    <w:p w:rsidR="007D3401" w:rsidRPr="007D3401" w:rsidRDefault="007D3401" w:rsidP="007D34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14:cntxtAlts/>
        </w:rPr>
      </w:pPr>
      <w:r w:rsidRPr="007D3401">
        <w:rPr>
          <w:rFonts w:ascii="Times New Roman" w:eastAsia="Times New Roman" w:hAnsi="Times New Roman" w:cs="Times New Roman"/>
          <w:kern w:val="28"/>
          <w:sz w:val="20"/>
          <w:szCs w:val="20"/>
          <w14:cntxtAlts/>
        </w:rPr>
        <w:t> </w:t>
      </w:r>
    </w:p>
    <w:p w:rsidR="007D3401" w:rsidRPr="007D3401" w:rsidRDefault="007D3401" w:rsidP="007D34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14:cntxtAlts/>
        </w:rPr>
      </w:pPr>
      <w:r w:rsidRPr="007D3401">
        <w:rPr>
          <w:rFonts w:ascii="Times New Roman" w:eastAsia="Times New Roman" w:hAnsi="Times New Roman" w:cs="Times New Roman"/>
          <w:kern w:val="28"/>
          <w:sz w:val="20"/>
          <w:szCs w:val="20"/>
          <w14:cntxtAlts/>
        </w:rPr>
        <w:t> </w:t>
      </w:r>
    </w:p>
    <w:p w:rsidR="00A3441E" w:rsidRPr="007D3401" w:rsidRDefault="00AD498D">
      <w:pPr>
        <w:pStyle w:val="Heading1"/>
        <w:ind w:right="122"/>
        <w:rPr>
          <w:sz w:val="24"/>
          <w:szCs w:val="24"/>
        </w:rPr>
      </w:pPr>
      <w:r w:rsidRPr="007D3401">
        <w:rPr>
          <w:sz w:val="24"/>
          <w:szCs w:val="24"/>
        </w:rPr>
        <w:t>Education Requirements and Minimal Qualifications</w:t>
      </w:r>
      <w:r w:rsidRPr="007D3401">
        <w:rPr>
          <w:sz w:val="24"/>
          <w:szCs w:val="24"/>
          <w:u w:val="none"/>
        </w:rPr>
        <w:t xml:space="preserve"> </w:t>
      </w:r>
    </w:p>
    <w:p w:rsidR="00A3441E" w:rsidRPr="007D3401" w:rsidRDefault="00AD498D">
      <w:pPr>
        <w:spacing w:after="0"/>
        <w:ind w:left="20"/>
        <w:jc w:val="center"/>
        <w:rPr>
          <w:sz w:val="24"/>
          <w:szCs w:val="24"/>
        </w:rPr>
      </w:pPr>
      <w:r w:rsidRPr="007D3401"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:rsidR="00A3441E" w:rsidRPr="007D3401" w:rsidRDefault="00AD498D">
      <w:pPr>
        <w:spacing w:after="0" w:line="265" w:lineRule="auto"/>
        <w:ind w:left="84" w:right="128" w:hanging="10"/>
        <w:jc w:val="center"/>
        <w:rPr>
          <w:sz w:val="24"/>
          <w:szCs w:val="24"/>
        </w:rPr>
      </w:pPr>
      <w:r w:rsidRPr="007D3401">
        <w:rPr>
          <w:rFonts w:ascii="Georgia" w:eastAsia="Georgia" w:hAnsi="Georgia" w:cs="Georgia"/>
          <w:sz w:val="24"/>
          <w:szCs w:val="24"/>
        </w:rPr>
        <w:t xml:space="preserve">Librarians:  MLS or MLIS from an ALA accredited library school. </w:t>
      </w:r>
    </w:p>
    <w:p w:rsidR="00A3441E" w:rsidRPr="007D3401" w:rsidRDefault="00AD498D">
      <w:pPr>
        <w:spacing w:after="0" w:line="265" w:lineRule="auto"/>
        <w:ind w:left="84" w:right="125" w:hanging="10"/>
        <w:jc w:val="center"/>
        <w:rPr>
          <w:sz w:val="24"/>
          <w:szCs w:val="24"/>
        </w:rPr>
      </w:pPr>
      <w:r w:rsidRPr="007D3401">
        <w:rPr>
          <w:rFonts w:ascii="Georgia" w:eastAsia="Georgia" w:hAnsi="Georgia" w:cs="Georgia"/>
          <w:sz w:val="24"/>
          <w:szCs w:val="24"/>
        </w:rPr>
        <w:t xml:space="preserve">Trainees:  Currently enrolled in an ALA accredited library school. </w:t>
      </w:r>
    </w:p>
    <w:p w:rsidR="00A3441E" w:rsidRPr="007D3401" w:rsidRDefault="00AD498D">
      <w:pPr>
        <w:spacing w:after="39"/>
        <w:ind w:left="16"/>
        <w:jc w:val="center"/>
        <w:rPr>
          <w:sz w:val="24"/>
          <w:szCs w:val="24"/>
        </w:rPr>
      </w:pPr>
      <w:r w:rsidRPr="007D3401">
        <w:rPr>
          <w:rFonts w:ascii="Georgia" w:eastAsia="Georgia" w:hAnsi="Georgia" w:cs="Georgia"/>
          <w:sz w:val="24"/>
          <w:szCs w:val="24"/>
        </w:rPr>
        <w:t xml:space="preserve"> </w:t>
      </w:r>
    </w:p>
    <w:p w:rsidR="00A3441E" w:rsidRPr="007D3401" w:rsidRDefault="00AD498D">
      <w:pPr>
        <w:pStyle w:val="Heading1"/>
        <w:ind w:right="24"/>
        <w:rPr>
          <w:sz w:val="24"/>
          <w:szCs w:val="24"/>
        </w:rPr>
      </w:pPr>
      <w:r w:rsidRPr="007D3401">
        <w:rPr>
          <w:sz w:val="24"/>
          <w:szCs w:val="24"/>
        </w:rPr>
        <w:t>Salary</w:t>
      </w:r>
      <w:r w:rsidRPr="007D3401">
        <w:rPr>
          <w:sz w:val="24"/>
          <w:szCs w:val="24"/>
          <w:u w:val="none"/>
        </w:rPr>
        <w:t xml:space="preserve"> </w:t>
      </w:r>
    </w:p>
    <w:p w:rsidR="00A3441E" w:rsidRPr="007D3401" w:rsidRDefault="00AD498D">
      <w:pPr>
        <w:spacing w:after="34"/>
        <w:ind w:left="100"/>
        <w:jc w:val="center"/>
        <w:rPr>
          <w:sz w:val="24"/>
          <w:szCs w:val="24"/>
        </w:rPr>
      </w:pPr>
      <w:r w:rsidRPr="007D3401"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:rsidR="00A3441E" w:rsidRPr="007D3401" w:rsidRDefault="00AD498D">
      <w:pPr>
        <w:spacing w:after="0" w:line="265" w:lineRule="auto"/>
        <w:ind w:left="84" w:right="27" w:hanging="10"/>
        <w:jc w:val="center"/>
        <w:rPr>
          <w:sz w:val="24"/>
          <w:szCs w:val="24"/>
        </w:rPr>
      </w:pPr>
      <w:r w:rsidRPr="007D3401">
        <w:rPr>
          <w:rFonts w:ascii="Georgia" w:eastAsia="Georgia" w:hAnsi="Georgia" w:cs="Georgia"/>
          <w:sz w:val="24"/>
          <w:szCs w:val="24"/>
        </w:rPr>
        <w:t xml:space="preserve">Librarian—$30 per hour </w:t>
      </w:r>
    </w:p>
    <w:p w:rsidR="00A3441E" w:rsidRPr="007D3401" w:rsidRDefault="00AD498D">
      <w:pPr>
        <w:spacing w:after="488" w:line="265" w:lineRule="auto"/>
        <w:ind w:left="84" w:right="25" w:hanging="10"/>
        <w:jc w:val="center"/>
        <w:rPr>
          <w:sz w:val="24"/>
          <w:szCs w:val="24"/>
        </w:rPr>
      </w:pPr>
      <w:r w:rsidRPr="007D3401">
        <w:rPr>
          <w:rFonts w:ascii="Georgia" w:eastAsia="Georgia" w:hAnsi="Georgia" w:cs="Georgia"/>
          <w:sz w:val="24"/>
          <w:szCs w:val="24"/>
        </w:rPr>
        <w:t xml:space="preserve">Librarian Trainee—$22—$26 per hour </w:t>
      </w:r>
    </w:p>
    <w:p w:rsidR="007A197E" w:rsidRPr="007D3401" w:rsidRDefault="00AD498D">
      <w:pPr>
        <w:spacing w:after="0"/>
        <w:ind w:left="83" w:right="73" w:hanging="10"/>
        <w:jc w:val="center"/>
        <w:rPr>
          <w:rFonts w:ascii="Georgia" w:eastAsia="Georgia" w:hAnsi="Georgia" w:cs="Georgia"/>
          <w:b/>
          <w:sz w:val="24"/>
          <w:szCs w:val="24"/>
        </w:rPr>
      </w:pPr>
      <w:r w:rsidRPr="007D3401">
        <w:rPr>
          <w:rFonts w:ascii="Georgia" w:eastAsia="Georgia" w:hAnsi="Georgia" w:cs="Georgia"/>
          <w:b/>
          <w:sz w:val="24"/>
          <w:szCs w:val="24"/>
          <w:u w:val="single" w:color="000000"/>
        </w:rPr>
        <w:t>To be considered for this position, please email resume by</w:t>
      </w:r>
      <w:r w:rsidRPr="007D3401">
        <w:rPr>
          <w:rFonts w:ascii="Georgia" w:eastAsia="Georgia" w:hAnsi="Georgia" w:cs="Georgia"/>
          <w:b/>
          <w:sz w:val="24"/>
          <w:szCs w:val="24"/>
        </w:rPr>
        <w:t xml:space="preserve">  </w:t>
      </w:r>
    </w:p>
    <w:p w:rsidR="00A3441E" w:rsidRPr="007D3401" w:rsidRDefault="00EC5255">
      <w:pPr>
        <w:spacing w:after="0"/>
        <w:ind w:left="83" w:right="73" w:hanging="10"/>
        <w:jc w:val="center"/>
        <w:rPr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 w:color="000000"/>
        </w:rPr>
        <w:t>September 23</w:t>
      </w:r>
      <w:r w:rsidR="007D3401">
        <w:rPr>
          <w:rFonts w:ascii="Georgia" w:eastAsia="Georgia" w:hAnsi="Georgia" w:cs="Georgia"/>
          <w:b/>
          <w:sz w:val="24"/>
          <w:szCs w:val="24"/>
          <w:u w:val="single" w:color="000000"/>
        </w:rPr>
        <w:t>, 2025</w:t>
      </w:r>
      <w:r w:rsidR="00AD498D" w:rsidRPr="007D3401">
        <w:rPr>
          <w:rFonts w:ascii="Georgia" w:eastAsia="Georgia" w:hAnsi="Georgia" w:cs="Georgia"/>
          <w:b/>
          <w:sz w:val="24"/>
          <w:szCs w:val="24"/>
          <w:u w:val="single" w:color="000000"/>
        </w:rPr>
        <w:t xml:space="preserve"> to</w:t>
      </w:r>
      <w:r w:rsidR="00AD498D" w:rsidRPr="007D3401">
        <w:rPr>
          <w:rFonts w:ascii="Georgia" w:eastAsia="Georgia" w:hAnsi="Georgia" w:cs="Georgia"/>
          <w:b/>
          <w:sz w:val="24"/>
          <w:szCs w:val="24"/>
        </w:rPr>
        <w:t xml:space="preserve">: </w:t>
      </w:r>
    </w:p>
    <w:p w:rsidR="00A3441E" w:rsidRPr="007A197E" w:rsidRDefault="00AD498D">
      <w:pPr>
        <w:spacing w:after="0"/>
        <w:ind w:left="145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b/>
          <w:sz w:val="25"/>
          <w:szCs w:val="25"/>
        </w:rPr>
        <w:t xml:space="preserve"> </w:t>
      </w:r>
    </w:p>
    <w:p w:rsidR="00A3441E" w:rsidRPr="007A197E" w:rsidRDefault="00AD498D">
      <w:pPr>
        <w:spacing w:after="0"/>
        <w:ind w:left="71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b/>
          <w:sz w:val="25"/>
          <w:szCs w:val="25"/>
        </w:rPr>
        <w:t xml:space="preserve">cfitzgerald@hamptonbayslibrary.org </w:t>
      </w:r>
    </w:p>
    <w:p w:rsidR="00A3441E" w:rsidRPr="007A197E" w:rsidRDefault="00AD498D">
      <w:pPr>
        <w:spacing w:after="0" w:line="265" w:lineRule="auto"/>
        <w:ind w:left="84" w:right="2" w:hanging="10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Christine Fitzgerald, Head of Children’s and Parent Services </w:t>
      </w:r>
    </w:p>
    <w:p w:rsidR="00A3441E" w:rsidRPr="007A197E" w:rsidRDefault="00AD498D">
      <w:pPr>
        <w:spacing w:after="0" w:line="265" w:lineRule="auto"/>
        <w:ind w:left="84" w:hanging="10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Hampton Bays Public Library </w:t>
      </w:r>
    </w:p>
    <w:p w:rsidR="00A3441E" w:rsidRPr="007A197E" w:rsidRDefault="00AD498D" w:rsidP="007A197E">
      <w:pPr>
        <w:spacing w:after="365" w:line="265" w:lineRule="auto"/>
        <w:ind w:left="84" w:right="2" w:hanging="10"/>
        <w:jc w:val="center"/>
        <w:rPr>
          <w:rFonts w:ascii="Georgia" w:eastAsia="Georgia" w:hAnsi="Georgia" w:cs="Georgia"/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52 Ponquogue Avenue Hampton Bays, NY  11946 </w:t>
      </w:r>
    </w:p>
    <w:sectPr w:rsidR="00A3441E" w:rsidRPr="007A197E" w:rsidSect="007A197E">
      <w:pgSz w:w="12240" w:h="15840"/>
      <w:pgMar w:top="518" w:right="1210" w:bottom="720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@Batang">
    <w:altName w:val="@Malgun Gothic Semilight"/>
    <w:panose1 w:val="02030600000101010101"/>
    <w:charset w:val="81"/>
    <w:family w:val="auto"/>
    <w:pitch w:val="default"/>
    <w:sig w:usb0="00000000" w:usb1="69D77CFB" w:usb2="00000030" w:usb3="00000000" w:csb0="4008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3CE5"/>
    <w:multiLevelType w:val="hybridMultilevel"/>
    <w:tmpl w:val="DEE8F874"/>
    <w:lvl w:ilvl="0" w:tplc="39782A46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C2FB6">
      <w:start w:val="1"/>
      <w:numFmt w:val="bullet"/>
      <w:lvlText w:val="o"/>
      <w:lvlJc w:val="left"/>
      <w:pPr>
        <w:ind w:left="1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A726A">
      <w:start w:val="1"/>
      <w:numFmt w:val="bullet"/>
      <w:lvlText w:val="▪"/>
      <w:lvlJc w:val="left"/>
      <w:pPr>
        <w:ind w:left="2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A2C60">
      <w:start w:val="1"/>
      <w:numFmt w:val="bullet"/>
      <w:lvlText w:val="•"/>
      <w:lvlJc w:val="left"/>
      <w:pPr>
        <w:ind w:left="2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C6BDA">
      <w:start w:val="1"/>
      <w:numFmt w:val="bullet"/>
      <w:lvlText w:val="o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2E6CC">
      <w:start w:val="1"/>
      <w:numFmt w:val="bullet"/>
      <w:lvlText w:val="▪"/>
      <w:lvlJc w:val="left"/>
      <w:pPr>
        <w:ind w:left="4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EABF2">
      <w:start w:val="1"/>
      <w:numFmt w:val="bullet"/>
      <w:lvlText w:val="•"/>
      <w:lvlJc w:val="left"/>
      <w:pPr>
        <w:ind w:left="4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E3402">
      <w:start w:val="1"/>
      <w:numFmt w:val="bullet"/>
      <w:lvlText w:val="o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C4ED0">
      <w:start w:val="1"/>
      <w:numFmt w:val="bullet"/>
      <w:lvlText w:val="▪"/>
      <w:lvlJc w:val="left"/>
      <w:pPr>
        <w:ind w:left="6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1E"/>
    <w:rsid w:val="00007AFD"/>
    <w:rsid w:val="0006589D"/>
    <w:rsid w:val="0006773B"/>
    <w:rsid w:val="002D4951"/>
    <w:rsid w:val="005E0149"/>
    <w:rsid w:val="007A197E"/>
    <w:rsid w:val="007D3401"/>
    <w:rsid w:val="00A3441E"/>
    <w:rsid w:val="00AD498D"/>
    <w:rsid w:val="00E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BA74"/>
  <w15:docId w15:val="{2B6B385C-A22B-4EB7-B5C4-B483CF4E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3" w:hanging="10"/>
      <w:jc w:val="center"/>
      <w:outlineLvl w:val="0"/>
    </w:pPr>
    <w:rPr>
      <w:rFonts w:ascii="Georgia" w:eastAsia="Georgia" w:hAnsi="Georgia" w:cs="Georgia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75" w:hanging="10"/>
      <w:jc w:val="center"/>
      <w:outlineLvl w:val="1"/>
    </w:pPr>
    <w:rPr>
      <w:rFonts w:ascii="Georgia" w:eastAsia="Georgia" w:hAnsi="Georgia" w:cs="Georgia"/>
      <w:b/>
      <w:i/>
      <w:color w:val="7DC3B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eorgia" w:eastAsia="Georgia" w:hAnsi="Georgia" w:cs="Georgia"/>
      <w:b/>
      <w:i/>
      <w:color w:val="7DC3B1"/>
      <w:sz w:val="20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cp:lastModifiedBy>Stephanie McEvoy</cp:lastModifiedBy>
  <cp:revision>8</cp:revision>
  <dcterms:created xsi:type="dcterms:W3CDTF">2025-08-27T21:44:00Z</dcterms:created>
  <dcterms:modified xsi:type="dcterms:W3CDTF">2025-09-02T14:44:00Z</dcterms:modified>
</cp:coreProperties>
</file>